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D2510" w:rsidRPr="00C71EC0" w:rsidRDefault="007D2510" w:rsidP="00C71EC0">
      <w:pPr>
        <w:widowControl w:val="0"/>
        <w:autoSpaceDE w:val="0"/>
        <w:autoSpaceDN w:val="0"/>
        <w:adjustRightInd w:val="0"/>
        <w:outlineLvl w:val="0"/>
        <w:rPr>
          <w:rFonts w:ascii="Seravek ExtraLight" w:hAnsi="Seravek ExtraLight" w:cs="BookmanOldStyle-Bold"/>
          <w:b/>
          <w:bCs/>
          <w:color w:val="000000"/>
          <w:sz w:val="18"/>
          <w:szCs w:val="28"/>
        </w:rPr>
      </w:pPr>
      <w:r w:rsidRPr="00C71EC0">
        <w:rPr>
          <w:rFonts w:ascii="Seravek ExtraLight" w:hAnsi="Seravek ExtraLight" w:cs="BookmanOldStyle-Bold"/>
          <w:b/>
          <w:bCs/>
          <w:color w:val="000000"/>
          <w:sz w:val="18"/>
          <w:szCs w:val="28"/>
        </w:rPr>
        <w:t>CV HELYNE JENNINGS MA RCA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rPr>
          <w:rFonts w:ascii="Seravek ExtraLight" w:hAnsi="Seravek ExtraLight" w:cs="BookmanOldStyle-Bold"/>
          <w:b/>
          <w:bCs/>
          <w:color w:val="000000"/>
          <w:sz w:val="16"/>
          <w:szCs w:val="18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18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1957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Born in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Wegberg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, Germany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500" w:hanging="150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1976-79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Bachelor of Art,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Hons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. First Class,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Loughborough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College of Art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1977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Traveled in Egypt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1979-81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Master of Art, Royal College of Art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1981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Traveled in Egypt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1982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Set up Studio,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1983/86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</w:t>
      </w:r>
      <w:r>
        <w:rPr>
          <w:rFonts w:ascii="Seravek ExtraLight" w:hAnsi="Seravek ExtraLight" w:cs="BookmanOldStyle-Bold"/>
          <w:color w:val="000000"/>
          <w:sz w:val="16"/>
          <w:szCs w:val="22"/>
        </w:rPr>
        <w:t xml:space="preserve">                     Trave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led in New Zealand, Australia, &amp; Indonesia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500" w:hanging="150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1986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Conducted lectures and workshops at the National Museum, Singapore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1988-89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Traveled in New Zealand, &amp; Indonesia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1991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Demonstrations-Isetan Department Store, Tokyo, Japan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1995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Moved to Devon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500" w:hanging="150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1998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Courses in Paper Embellishment at West Dean College, March and June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1999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Paper Embellishment Course, West Dean College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2000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Traveled to Australia &amp; New Zealand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2003/4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Traveled to New Zealand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2006/7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Traveled to New Zealand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2007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Paper Embellishment Course at West Dean College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500" w:hanging="1500"/>
        <w:rPr>
          <w:rFonts w:ascii="Seravek ExtraLight" w:hAnsi="Seravek ExtraLight" w:cs="BookmanOldStyle-Bold"/>
          <w:color w:val="000000"/>
          <w:sz w:val="16"/>
          <w:szCs w:val="22"/>
        </w:rPr>
      </w:pPr>
      <w:r>
        <w:rPr>
          <w:rFonts w:ascii="Seravek ExtraLight" w:hAnsi="Seravek ExtraLight" w:cs="BookmanOldStyle-Bold"/>
          <w:color w:val="000000"/>
          <w:sz w:val="16"/>
          <w:szCs w:val="22"/>
        </w:rPr>
        <w:t>2008</w:t>
      </w:r>
      <w:r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Paper Embellishment Course at West Dean College, April &amp; September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2009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Paper Embellishment Course at West Dean College, April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2010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Art In Action with West Dean College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Seravek ExtraLight" w:hAnsi="Seravek ExtraLight" w:cs="BookmanOldStyle-Bold"/>
          <w:color w:val="000000"/>
          <w:sz w:val="16"/>
          <w:szCs w:val="22"/>
        </w:rPr>
      </w:pPr>
      <w:r>
        <w:rPr>
          <w:rFonts w:ascii="Seravek ExtraLight" w:hAnsi="Seravek ExtraLight" w:cs="BookmanOldStyle-Bold"/>
          <w:color w:val="000000"/>
          <w:sz w:val="16"/>
          <w:szCs w:val="22"/>
        </w:rPr>
        <w:t>2011</w:t>
      </w:r>
      <w:r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Joined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ArtTree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, www.arttree.co.uk.  Ran workshops at WOMAD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</w:t>
      </w:r>
      <w:r>
        <w:rPr>
          <w:rFonts w:ascii="Seravek ExtraLight" w:hAnsi="Seravek ExtraLight" w:cs="BookmanOldStyle-Bold"/>
          <w:color w:val="000000"/>
          <w:sz w:val="16"/>
          <w:szCs w:val="22"/>
        </w:rPr>
        <w:t xml:space="preserve">        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Charlton Park and Las Palmas, Gran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Canaria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with the team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Became involved in Artz4Life, an offshoot of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ArtTree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creating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workshops for dementia sufferers.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2012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ArtTree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workshops at WOMAD Charlton Park and Caceres, Spain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ArtTree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workshop at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Appledore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Arts Festival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ArtTree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workshop for Route 39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Artz4Life workshop for North Devon AONB Alzheimer’s Project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Paper Embellishment course, West Dean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2014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Paper Embellishment Course, West Dean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2017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Paper Embellishment course, West Dean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</w:p>
    <w:p w:rsidR="007D2510" w:rsidRPr="00C71EC0" w:rsidRDefault="007D2510" w:rsidP="00C71EC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Seravek ExtraLight" w:hAnsi="Seravek ExtraLight" w:cs="BookmanOldStyle-Bold"/>
          <w:b/>
          <w:bCs/>
          <w:color w:val="000000"/>
          <w:sz w:val="18"/>
          <w:szCs w:val="22"/>
        </w:rPr>
      </w:pPr>
      <w:r w:rsidRPr="00C71EC0">
        <w:rPr>
          <w:rFonts w:ascii="Seravek ExtraLight" w:hAnsi="Seravek ExtraLight" w:cs="BookmanOldStyle-Bold"/>
          <w:b/>
          <w:bCs/>
          <w:color w:val="000000"/>
          <w:sz w:val="18"/>
          <w:szCs w:val="22"/>
        </w:rPr>
        <w:t>SOLO &amp; TWO PERSON SHOWS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b/>
          <w:bCs/>
          <w:color w:val="000000"/>
          <w:sz w:val="16"/>
          <w:szCs w:val="22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1982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I.C.A. Side Show,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1986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"Surface Illumination", Art Forum Gallery, Singapore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500" w:hanging="150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1987</w:t>
      </w:r>
      <w:r>
        <w:rPr>
          <w:rFonts w:ascii="Seravek ExtraLight" w:hAnsi="Seravek ExtraLight" w:cs="BookmanOldStyle-Bold"/>
          <w:color w:val="000000"/>
          <w:sz w:val="16"/>
          <w:szCs w:val="22"/>
        </w:rPr>
        <w:t xml:space="preserve">                                 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"Transfiguration", Northern Centre for Contemporary Art, Sunderland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1988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"Transfiguration", Touring Exhibition-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Barnsley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; Wakefield; Derby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50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"Essential Textures: New Drawings and Paperwork's", Anderson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O'Day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"Parallels", Two Person Show, Art Forum Gallery, Singapore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1991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Solo Paper Show, Isetan Fine Art Salon, Japan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V&amp;A Museum Crafts Council Shop, London (with Trevor Jennings)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Merilyn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Saville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Gallery, New Zealand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Art Forum Gallery, Singapore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1992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“Art in Space”, Isetan Fine Art Salon, Tokyo, Japan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1993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             </w:t>
      </w:r>
      <w:r>
        <w:rPr>
          <w:rFonts w:ascii="Seravek ExtraLight" w:hAnsi="Seravek ExtraLight" w:cs="BookmanOldStyle-Bold"/>
          <w:color w:val="000000"/>
          <w:sz w:val="16"/>
          <w:szCs w:val="22"/>
        </w:rPr>
        <w:t xml:space="preserve">      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Craft Council Shop,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1994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Profile Exhibition, Crafts Council Shop, Crafts Council,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1994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Chelsea Crafts Fair,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1996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Chelsea Crafts Fair,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1997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Chelsea Crafts Fair,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1998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Chelsea Crafts Fair,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1999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Millennium Show, Dragon, Blenheim House,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Seravek ExtraLight" w:hAnsi="Seravek ExtraLight" w:cs="BookmanOldStyle-Bold"/>
          <w:b/>
          <w:bCs/>
          <w:color w:val="000000"/>
          <w:sz w:val="16"/>
          <w:szCs w:val="22"/>
        </w:rPr>
      </w:pPr>
    </w:p>
    <w:p w:rsidR="007D2510" w:rsidRPr="00C71EC0" w:rsidRDefault="007D2510" w:rsidP="00C71EC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Seravek ExtraLight" w:hAnsi="Seravek ExtraLight" w:cs="BookmanOldStyle-Bold"/>
          <w:b/>
          <w:bCs/>
          <w:color w:val="000000"/>
          <w:sz w:val="18"/>
          <w:szCs w:val="22"/>
        </w:rPr>
      </w:pPr>
      <w:r w:rsidRPr="00C71EC0">
        <w:rPr>
          <w:rFonts w:ascii="Seravek ExtraLight" w:hAnsi="Seravek ExtraLight" w:cs="BookmanOldStyle-Bold"/>
          <w:b/>
          <w:bCs/>
          <w:color w:val="000000"/>
          <w:sz w:val="18"/>
          <w:szCs w:val="22"/>
        </w:rPr>
        <w:t>GROUP EXHIBITIONS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b/>
          <w:bCs/>
          <w:color w:val="000000"/>
          <w:sz w:val="16"/>
          <w:szCs w:val="22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1981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Northern Young Contemporaries, Manchester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1982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Craft Council Exhibition, Ohio, America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1983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Jugend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Gestaltet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, Munich, Germany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City Art Gallery, Leeds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"Paper Round", British Crafts Centre,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Stubengalerie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, Dortmund, Germany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1984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"Tapestries and Paper Pieces", Art for Offices,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"New Work in Tapestry, Sculpture and Paper", Art Forum Gallery, Singapore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1985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"Paper Works, Constructions and Textiles", Art for Offices,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Mixed exhibition, Business Art Galleries, Royal Academy,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"Wall Hung Textiles", British Crafts Centre,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Royal Exchange Theatre Craft Centre, Manchester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1986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"Out of the Fire",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Gawthorpe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Hall, Lancashire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"New Directions in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Colour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and Texture", Hong </w:t>
      </w:r>
      <w:proofErr w:type="gram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Kong ;</w:t>
      </w:r>
      <w:proofErr w:type="gram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Tokyo, Japan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Mixed Exhibition, Anderson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O'Day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Gallery,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Museum fur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Kunst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und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Gewerbe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, Hamburg, Germany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1987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Mixed Exhibition, Anderson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O'Day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Gallery,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1988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"Textures", The New Academy Gallery, Business Art Galleries,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Sotheby's Decorative Arts Awards 1988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"Making It", Edinburgh College of Art for the Edinburgh Festival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1990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“Paperwork's”, Nat West Gallery, Black Swan Guild,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Frome</w:t>
      </w:r>
      <w:proofErr w:type="spellEnd"/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1991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Selected Works from Crafts Council Collection,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Mixed Exhibition, Mitsukoshi, Tokyo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1992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“Of Paper and Wood”,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Rufford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Craft Centre, Nottingham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1993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“Pulp”, Brewery Arts (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Cirencester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Workshops)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Paper Works, City of Plymouth Museums &amp; Art Galleries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Christmas Show, Craze Two,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Mixed show, Brewery Arts,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Cirencester</w:t>
      </w:r>
      <w:proofErr w:type="spellEnd"/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Mixed Show, Plymouth Museum &amp; Art Gallery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proofErr w:type="gram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1994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Mixed</w:t>
      </w:r>
      <w:proofErr w:type="gram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Show, Primavera, Cambridge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Paper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Jewellery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- Summer Show, Hugo Barclay Gallery, Brighton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Mixed Paper, Ceramics &amp; Plastic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Jewellery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Show, Royal Exchange Theatre Co., Manchester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Mixed Show, Pyramid Gallery, York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Mixed Show, International Art Consultants,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Christmas Exhibition, The Crescent Arts Workshops, Scarborough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‘Christmas at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Walliswood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Exhibition’,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Walliswood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, Surrey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‘White Christmas Exhibition’, Craft Council Shop at the V&amp;A,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Mixed Show, Walton Contemporary Art,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1995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Bonhoga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Gallery, Shetland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The Ark,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Kirkburton</w:t>
      </w:r>
      <w:proofErr w:type="spellEnd"/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Mellow Yellow, Eton Applied Arts, Eton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Shipley Art Gallery, Shipley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2D or not 2D, Oriel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Myrddin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Gallery, Carmarthen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Spirits, Yew Tree Gallery,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Slad</w:t>
      </w:r>
      <w:proofErr w:type="spellEnd"/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1996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Paper Show, Crafts Council,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Pentonville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Road,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‘Bugs’, Facets, Dartmouth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Mixed Show, Black Swan Guild,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Frome</w:t>
      </w:r>
      <w:proofErr w:type="spellEnd"/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Mixed Show, Craze II,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1997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A Heavenly Christmas, Craft Council Shop at the V &amp; A,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Christmas Show, Facets, Dartmouth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1999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‘Skin’, </w:t>
      </w:r>
      <w:proofErr w:type="gram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An</w:t>
      </w:r>
      <w:proofErr w:type="gram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Tuireann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Art Centre, Shetland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Summer Exhibition. New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Ashgate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Gallery,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Farnham</w:t>
      </w:r>
      <w:proofErr w:type="spellEnd"/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‘A Retrospective Future’, The Craft Centre &amp; Design Gallery, Leeds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‘Pulp’,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Rufford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Craft Centre, Newark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Mixed Show, Flow,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2000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Colour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Feature Exhibition, Oriel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Myrddin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, Carmarthen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2001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Mixed show, Marshal Arts Gallery,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Totnes</w:t>
      </w:r>
      <w:proofErr w:type="spellEnd"/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A Contemporary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Jewellery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Exhibition, The Arts Institute, Bournemouth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Jewellery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Show 2001, The Alexander Gallery, Brighton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2002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Flow,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Inhorgenta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, Munich, Germany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Bonhoga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Gallery, Shetland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proofErr w:type="gram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“Textural Interpretations”.</w:t>
      </w:r>
      <w:proofErr w:type="gram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The Alexander Gallery, Brighton</w:t>
      </w:r>
    </w:p>
    <w:p w:rsidR="00B57EB5" w:rsidRDefault="007D2510" w:rsidP="00B57EB5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“Feast of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Colour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”, Craft Council Shop at the V&amp;A</w:t>
      </w:r>
    </w:p>
    <w:p w:rsidR="007D2510" w:rsidRPr="007D2510" w:rsidRDefault="007D2510" w:rsidP="00B57EB5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Bovey Tracey Craft Fair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2003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“Pulp”,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Rufford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Craft Centre, Newark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“Tracing Paper”, Bluecoat Display Centre, Liverpool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“Contemporary Crafts at Kenwood”, Kenwood House, Hampstead, London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“Enter </w:t>
      </w:r>
      <w:proofErr w:type="gram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Here</w:t>
      </w:r>
      <w:proofErr w:type="gram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”, Brewery Arts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travelling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exhibition, (Black Swan Arts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Frome</w:t>
      </w:r>
      <w:proofErr w:type="spellEnd"/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Seravek ExtraLight" w:hAnsi="Seravek ExtraLight" w:cs="BookmanOldStyle-Bold"/>
          <w:color w:val="000000"/>
          <w:sz w:val="16"/>
          <w:szCs w:val="22"/>
        </w:rPr>
      </w:pP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Hitec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-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Lotec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conference, Bristol, Devon Guild of Craftsmen Bovey Tracey, 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Seravek ExtraLight" w:hAnsi="Seravek ExtraLight" w:cs="BookmanOldStyle-Bold"/>
          <w:color w:val="000000"/>
          <w:sz w:val="16"/>
          <w:szCs w:val="22"/>
        </w:rPr>
      </w:pP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Walford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Mill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Wimborne</w:t>
      </w:r>
      <w:proofErr w:type="spellEnd"/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Seravek ExtraLight" w:hAnsi="Seravek ExtraLight" w:cs="BookmanOldStyle-Bold"/>
          <w:color w:val="000000"/>
          <w:sz w:val="16"/>
          <w:szCs w:val="22"/>
        </w:rPr>
      </w:pP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Gracefields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Craft Centre Dumfries 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Harley Gallery, Nottingham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“Paper and Pulp”, Craft in the Bay, Cardiff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Bovey Tracey Craft Fair 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2004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Bovey Tracey Craft Fair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2005/2017</w:t>
      </w:r>
      <w:r>
        <w:rPr>
          <w:rFonts w:ascii="Seravek ExtraLight" w:hAnsi="Seravek ExtraLight" w:cs="BookmanOldStyle-Bold"/>
          <w:color w:val="000000"/>
          <w:sz w:val="16"/>
          <w:szCs w:val="22"/>
        </w:rPr>
        <w:t xml:space="preserve">  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Red Barn Gallery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Black Swan Gallery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Burton Art Gallery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Bonhoga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Gallery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Yew Tree Gallery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2013/2016</w:t>
      </w:r>
      <w:r>
        <w:rPr>
          <w:rFonts w:ascii="Seravek ExtraLight" w:hAnsi="Seravek ExtraLight" w:cs="BookmanOldStyle-Bold"/>
          <w:color w:val="000000"/>
          <w:sz w:val="16"/>
          <w:szCs w:val="22"/>
        </w:rPr>
        <w:t xml:space="preserve"> 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View The Gallery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2006/2014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>
        <w:rPr>
          <w:rFonts w:ascii="Seravek ExtraLight" w:hAnsi="Seravek ExtraLight" w:cs="BookmanOldStyle-Bold"/>
          <w:color w:val="000000"/>
          <w:sz w:val="16"/>
          <w:szCs w:val="22"/>
        </w:rPr>
        <w:t xml:space="preserve">                    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Dorchester Abbey (see Commissions)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2015/2017</w:t>
      </w:r>
      <w:r>
        <w:rPr>
          <w:rFonts w:ascii="Seravek ExtraLight" w:hAnsi="Seravek ExtraLight" w:cs="BookmanOldStyle-Bold"/>
          <w:color w:val="000000"/>
          <w:sz w:val="16"/>
          <w:szCs w:val="22"/>
        </w:rPr>
        <w:t xml:space="preserve">   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St. Georges Church, Reading, current commission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2016/2017</w:t>
      </w:r>
      <w:r>
        <w:rPr>
          <w:rFonts w:ascii="Seravek ExtraLight" w:hAnsi="Seravek ExtraLight" w:cs="BookmanOldStyle-Bold"/>
          <w:color w:val="000000"/>
          <w:sz w:val="16"/>
          <w:szCs w:val="22"/>
        </w:rPr>
        <w:t xml:space="preserve">  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Church House Design Gallery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Yew Tree Gallery,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Penzance</w:t>
      </w:r>
      <w:proofErr w:type="spellEnd"/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Bonhoga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Gallery, Scotland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Craft Centre &amp; Design Gallery, Leeds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Bluecoat Display Centre, Manchester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The Plough Arts Centre, Torrington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Burton Art Gallery,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Bideford</w:t>
      </w:r>
      <w:proofErr w:type="spellEnd"/>
    </w:p>
    <w:p w:rsidR="009E5075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New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Ashgate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Gallery,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Farnham</w:t>
      </w:r>
      <w:proofErr w:type="spellEnd"/>
    </w:p>
    <w:p w:rsidR="00570B13" w:rsidRDefault="009E5075" w:rsidP="009E5075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>
        <w:rPr>
          <w:rFonts w:ascii="Seravek ExtraLight" w:hAnsi="Seravek ExtraLight" w:cs="BookmanOldStyle-Bold"/>
          <w:color w:val="000000"/>
          <w:sz w:val="16"/>
          <w:szCs w:val="22"/>
        </w:rPr>
        <w:t>2020</w:t>
      </w:r>
      <w:r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                     Yew Tree Gallery, Cornwall. Mixed Show ‘Green &amp; Fruitful Wild &amp; Wet’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</w:p>
    <w:p w:rsidR="007D2510" w:rsidRPr="00C71EC0" w:rsidRDefault="007D2510" w:rsidP="00C71EC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Seravek ExtraLight" w:hAnsi="Seravek ExtraLight" w:cs="BookmanOldStyle-Bold"/>
          <w:b/>
          <w:bCs/>
          <w:color w:val="000000"/>
          <w:sz w:val="18"/>
          <w:szCs w:val="22"/>
        </w:rPr>
      </w:pPr>
      <w:r w:rsidRPr="00C71EC0">
        <w:rPr>
          <w:rFonts w:ascii="Seravek ExtraLight" w:hAnsi="Seravek ExtraLight" w:cs="BookmanOldStyle-Bold"/>
          <w:b/>
          <w:bCs/>
          <w:color w:val="000000"/>
          <w:sz w:val="18"/>
          <w:szCs w:val="22"/>
        </w:rPr>
        <w:t>PUBLICATIONS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b/>
          <w:bCs/>
          <w:color w:val="000000"/>
          <w:sz w:val="16"/>
          <w:szCs w:val="22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1982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Crafts Magazine, July Issue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1983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Crafts Magazine, May Issue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New Zealand Crafts Magazine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1984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European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Jeweller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, January Issue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Homes &amp; Gardens, February Issue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1985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Crafts Magazine, March/April Issue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The Times, September Issue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Arts Review Magazine, October Issue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The Doomsday Project, Channel Four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1986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The Hong Kong Times, June 4th Issue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The Straits Times, November 27th Issue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Singapore News &amp; Publications Ltd, December 1st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9 o'clock News Review, Singapore, November 24th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Radio 1 Interview with Linda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Demello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, Singapore Radio, November 30th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1988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The World of Interiors, Nov./Dec Issue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firstLine="144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The Daily Telegraph, August 23rd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The Scotsman 1994 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Country Living, October Issue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Telegraph Magazine, October 8th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1995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Homes &amp; Gardens, October Issue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1996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Jewellery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, A Practical Guide to Creative Ideas, by Miranda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Innes</w:t>
      </w:r>
      <w:proofErr w:type="spellEnd"/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1997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BBC Homes And Antiques Magazine, May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2002 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Devon Life Magazine, March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North Devon Journal, February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Western Morning News, February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Crafts Magazine, September/October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2005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Arcadia, P&amp;O Cruises publication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</w:p>
    <w:p w:rsidR="007D2510" w:rsidRPr="00C71EC0" w:rsidRDefault="007D2510" w:rsidP="00C71EC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Seravek ExtraLight" w:hAnsi="Seravek ExtraLight" w:cs="BookmanOldStyle-Bold"/>
          <w:b/>
          <w:bCs/>
          <w:color w:val="000000"/>
          <w:sz w:val="18"/>
          <w:szCs w:val="22"/>
        </w:rPr>
      </w:pPr>
      <w:r w:rsidRPr="00C71EC0">
        <w:rPr>
          <w:rFonts w:ascii="Seravek ExtraLight" w:hAnsi="Seravek ExtraLight" w:cs="BookmanOldStyle-Bold"/>
          <w:b/>
          <w:bCs/>
          <w:color w:val="000000"/>
          <w:sz w:val="18"/>
          <w:szCs w:val="22"/>
        </w:rPr>
        <w:t>PRIZES AND AWARDS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b/>
          <w:bCs/>
          <w:color w:val="000000"/>
          <w:sz w:val="16"/>
          <w:szCs w:val="22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1981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Awarded Crafts Council Grant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1983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Sonderschau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Jugend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Gestaltet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Prize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1986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Awarded British Council Travel Scholarship to Singapore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1987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Northern Arts Grant for 'One Person Show', Sunderland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1987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Crafts Council Grant for Exhibition in Sunderland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2000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>South West Arts Award</w:t>
      </w:r>
    </w:p>
    <w:p w:rsidR="00B57EB5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ab/>
        <w:t xml:space="preserve">South West Arts Travel Award for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Inhorgenta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, Munich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</w:p>
    <w:p w:rsidR="00A4262B" w:rsidRDefault="00A4262B" w:rsidP="007D251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Seravek ExtraLight" w:hAnsi="Seravek ExtraLight" w:cs="BookmanOldStyle-Bold"/>
          <w:b/>
          <w:bCs/>
          <w:color w:val="000000"/>
          <w:sz w:val="16"/>
          <w:szCs w:val="22"/>
        </w:rPr>
      </w:pPr>
    </w:p>
    <w:p w:rsidR="00C70F6E" w:rsidRDefault="00C70F6E" w:rsidP="007D251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Seravek ExtraLight" w:hAnsi="Seravek ExtraLight" w:cs="BookmanOldStyle-Bold"/>
          <w:b/>
          <w:bCs/>
          <w:color w:val="000000"/>
          <w:sz w:val="16"/>
          <w:szCs w:val="22"/>
        </w:rPr>
      </w:pPr>
    </w:p>
    <w:p w:rsidR="00FC6AA8" w:rsidRDefault="00FC6AA8" w:rsidP="007D251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Seravek ExtraLight" w:hAnsi="Seravek ExtraLight" w:cs="BookmanOldStyle-Bold"/>
          <w:b/>
          <w:bCs/>
          <w:color w:val="000000"/>
          <w:sz w:val="16"/>
          <w:szCs w:val="22"/>
        </w:rPr>
      </w:pPr>
    </w:p>
    <w:p w:rsidR="007D2510" w:rsidRPr="007D2510" w:rsidRDefault="007D2510" w:rsidP="00C71EC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Seravek ExtraLight" w:hAnsi="Seravek ExtraLight" w:cs="BookmanOldStyle-Bold"/>
          <w:b/>
          <w:bCs/>
          <w:color w:val="000000"/>
          <w:sz w:val="16"/>
          <w:szCs w:val="22"/>
        </w:rPr>
      </w:pPr>
      <w:r w:rsidRPr="00C71EC0">
        <w:rPr>
          <w:rFonts w:ascii="Seravek ExtraLight" w:hAnsi="Seravek ExtraLight" w:cs="BookmanOldStyle-Bold"/>
          <w:b/>
          <w:bCs/>
          <w:color w:val="000000"/>
          <w:sz w:val="18"/>
          <w:szCs w:val="22"/>
        </w:rPr>
        <w:t>COMMISSIONS</w:t>
      </w:r>
      <w:r w:rsidRPr="007D2510">
        <w:rPr>
          <w:rFonts w:ascii="Seravek ExtraLight" w:hAnsi="Seravek ExtraLight" w:cs="BookmanOldStyle-Bold"/>
          <w:b/>
          <w:bCs/>
          <w:color w:val="000000"/>
          <w:sz w:val="16"/>
          <w:szCs w:val="22"/>
        </w:rPr>
        <w:t xml:space="preserve"> </w:t>
      </w:r>
      <w:r w:rsidR="002B3DDE">
        <w:rPr>
          <w:rFonts w:ascii="Seravek ExtraLight" w:hAnsi="Seravek ExtraLight" w:cs="BookmanOldStyle-Bold"/>
          <w:b/>
          <w:bCs/>
          <w:color w:val="000000"/>
          <w:sz w:val="16"/>
          <w:szCs w:val="22"/>
        </w:rPr>
        <w:t>include…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b/>
          <w:bCs/>
          <w:color w:val="000000"/>
          <w:sz w:val="16"/>
          <w:szCs w:val="22"/>
        </w:rPr>
      </w:pPr>
    </w:p>
    <w:p w:rsidR="007D2510" w:rsidRPr="007D2510" w:rsidRDefault="007D2510" w:rsidP="00C71EC0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MCL Group, BIBA (British Insurance Brokers Association), Calvin Klein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360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Cosmetics, British Gas, Woolwich Building Society, Mitsui Bank, Sedgwick Group Properties Ltd, Coca Cola Headquarters, Uxbridge,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Touche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Ross, New York, Legal &amp; General, Saving Corporation, Capital Counties, The Royal Society of Chemists, Westin Stamford Hotel, Singapore, Johnson &amp; Johnson, Volvo Concessionaires, J.P. Morgan, B&amp;Q, Sumitomo, Tokyo, Sumitomo, London, Pacific Hotel, Tokyo,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G.Tech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, Kelly’s Telecommunications Group, Platinum Technology, Kobe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Meriken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Park Oriental Hotel Daiei Group, Royal Caribbean Cruise Line (1997), Royal Caribbean Cruise Line (1998), Royal Caribbean Cruise Line (1999). </w:t>
      </w:r>
      <w:proofErr w:type="gram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Royal Caribbean Cruise Lines (2000).</w:t>
      </w:r>
      <w:proofErr w:type="gram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</w:t>
      </w:r>
      <w:proofErr w:type="spellStart"/>
      <w:proofErr w:type="gram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GlaxoSmithKlyne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, New Headquarters,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Brentford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.</w:t>
      </w:r>
      <w:proofErr w:type="gram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</w:t>
      </w:r>
      <w:proofErr w:type="spellStart"/>
      <w:proofErr w:type="gram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Ferrer’s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, London (2004).</w:t>
      </w:r>
      <w:proofErr w:type="gram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Cunard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, (2004). </w:t>
      </w:r>
      <w:proofErr w:type="gram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Arcadia (P&amp;O) 2005, Dorchester Abbey (2008, 2010, 2011,2012,2014).</w:t>
      </w:r>
      <w:proofErr w:type="gram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St. Georges Church Reading (2015 </w:t>
      </w:r>
      <w:proofErr w:type="gram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- … )</w:t>
      </w:r>
      <w:proofErr w:type="gramEnd"/>
    </w:p>
    <w:p w:rsidR="007D2510" w:rsidRPr="007D2510" w:rsidRDefault="006D72BA" w:rsidP="007D2510">
      <w:pPr>
        <w:widowControl w:val="0"/>
        <w:autoSpaceDE w:val="0"/>
        <w:autoSpaceDN w:val="0"/>
        <w:adjustRightInd w:val="0"/>
        <w:spacing w:line="360" w:lineRule="auto"/>
        <w:rPr>
          <w:rStyle w:val="HTMLCite"/>
        </w:rPr>
      </w:pPr>
      <w:hyperlink r:id="rId4" w:history="1">
        <w:r w:rsidR="007D2510" w:rsidRPr="007D2510">
          <w:rPr>
            <w:rStyle w:val="Hyperlink"/>
            <w:rFonts w:ascii="Seravek ExtraLight" w:hAnsi="Seravek ExtraLight"/>
            <w:sz w:val="16"/>
            <w:szCs w:val="22"/>
          </w:rPr>
          <w:t>www.</w:t>
        </w:r>
        <w:r w:rsidR="007D2510" w:rsidRPr="007D2510">
          <w:rPr>
            <w:rStyle w:val="Hyperlink"/>
            <w:rFonts w:ascii="Seravek ExtraLight" w:hAnsi="Seravek ExtraLight"/>
            <w:b/>
            <w:sz w:val="16"/>
            <w:szCs w:val="22"/>
          </w:rPr>
          <w:t>dorchester</w:t>
        </w:r>
        <w:r w:rsidR="007D2510" w:rsidRPr="007D2510">
          <w:rPr>
            <w:rStyle w:val="Hyperlink"/>
            <w:rFonts w:ascii="Seravek ExtraLight" w:hAnsi="Seravek ExtraLight"/>
            <w:sz w:val="16"/>
            <w:szCs w:val="22"/>
          </w:rPr>
          <w:t>-</w:t>
        </w:r>
        <w:r w:rsidR="007D2510" w:rsidRPr="007D2510">
          <w:rPr>
            <w:rStyle w:val="Hyperlink"/>
            <w:rFonts w:ascii="Seravek ExtraLight" w:hAnsi="Seravek ExtraLight"/>
            <w:b/>
            <w:sz w:val="16"/>
            <w:szCs w:val="22"/>
          </w:rPr>
          <w:t>abbey</w:t>
        </w:r>
        <w:r w:rsidR="007D2510" w:rsidRPr="007D2510">
          <w:rPr>
            <w:rStyle w:val="Hyperlink"/>
            <w:rFonts w:ascii="Seravek ExtraLight" w:hAnsi="Seravek ExtraLight"/>
            <w:sz w:val="16"/>
            <w:szCs w:val="22"/>
          </w:rPr>
          <w:t>.org.uk</w:t>
        </w:r>
      </w:hyperlink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</w:p>
    <w:p w:rsidR="007D2510" w:rsidRPr="00C71EC0" w:rsidRDefault="007D2510" w:rsidP="00C71EC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Seravek ExtraLight" w:hAnsi="Seravek ExtraLight" w:cs="BookmanOldStyle-Bold"/>
          <w:b/>
          <w:bCs/>
          <w:color w:val="000000"/>
          <w:sz w:val="18"/>
          <w:szCs w:val="22"/>
        </w:rPr>
      </w:pPr>
      <w:r w:rsidRPr="00C71EC0">
        <w:rPr>
          <w:rFonts w:ascii="Seravek ExtraLight" w:hAnsi="Seravek ExtraLight" w:cs="BookmanOldStyle-Bold"/>
          <w:b/>
          <w:bCs/>
          <w:color w:val="000000"/>
          <w:sz w:val="18"/>
          <w:szCs w:val="22"/>
        </w:rPr>
        <w:t>COLLECTIONS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b/>
          <w:bCs/>
          <w:color w:val="000000"/>
          <w:sz w:val="16"/>
          <w:szCs w:val="22"/>
        </w:rPr>
      </w:pPr>
    </w:p>
    <w:p w:rsidR="007D2510" w:rsidRPr="007D2510" w:rsidRDefault="007D2510" w:rsidP="00C71EC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Craft Council Collection 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Singapore Museum of Contemporary Art Collection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Nelson Polytechnic Contemporary Art Collection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Raffles City, Singapore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Royal Caribbean Cruise Lines</w:t>
      </w: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GlaxoSmithKlyne</w:t>
      </w:r>
      <w:proofErr w:type="spellEnd"/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Arcadia (P &amp; O Cruise Lines)</w:t>
      </w:r>
    </w:p>
    <w:p w:rsidR="00C71EC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Summitomo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Golf Club, Tokyo</w:t>
      </w:r>
    </w:p>
    <w:p w:rsidR="00C71EC0" w:rsidRDefault="00C71EC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</w:p>
    <w:p w:rsidR="00C71EC0" w:rsidRPr="00C71EC0" w:rsidRDefault="00C71EC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8"/>
          <w:szCs w:val="22"/>
        </w:rPr>
      </w:pPr>
      <w:r w:rsidRPr="00C71EC0">
        <w:rPr>
          <w:rFonts w:ascii="Seravek ExtraLight" w:hAnsi="Seravek ExtraLight" w:cs="BookmanOldStyle-Bold"/>
          <w:color w:val="000000"/>
          <w:sz w:val="18"/>
          <w:szCs w:val="22"/>
        </w:rPr>
        <w:t>MEMBERSHIPS</w:t>
      </w:r>
    </w:p>
    <w:p w:rsidR="00C71EC0" w:rsidRDefault="00C71EC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</w:p>
    <w:p w:rsidR="00C71EC0" w:rsidRDefault="00C71EC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>
        <w:rPr>
          <w:rFonts w:ascii="Seravek ExtraLight" w:hAnsi="Seravek ExtraLight" w:cs="BookmanOldStyle-Bold"/>
          <w:color w:val="000000"/>
          <w:sz w:val="16"/>
          <w:szCs w:val="22"/>
        </w:rPr>
        <w:t>Crafts Council Directory</w:t>
      </w:r>
    </w:p>
    <w:p w:rsidR="00C71EC0" w:rsidRDefault="00C71EC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>
        <w:rPr>
          <w:rFonts w:ascii="Seravek ExtraLight" w:hAnsi="Seravek ExtraLight" w:cs="BookmanOldStyle-Bold"/>
          <w:color w:val="000000"/>
          <w:sz w:val="16"/>
          <w:szCs w:val="22"/>
        </w:rPr>
        <w:t>Bluecoat Display Centre</w:t>
      </w:r>
    </w:p>
    <w:p w:rsidR="00C71EC0" w:rsidRDefault="00C71EC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>
        <w:rPr>
          <w:rFonts w:ascii="Seravek ExtraLight" w:hAnsi="Seravek ExtraLight" w:cs="BookmanOldStyle-Bold"/>
          <w:color w:val="000000"/>
          <w:sz w:val="16"/>
          <w:szCs w:val="22"/>
        </w:rPr>
        <w:t>Society for Embroidered work</w:t>
      </w:r>
    </w:p>
    <w:p w:rsidR="002B3DDE" w:rsidRDefault="00C71EC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  <w:r>
        <w:rPr>
          <w:rFonts w:ascii="Seravek ExtraLight" w:hAnsi="Seravek ExtraLight" w:cs="BookmanOldStyle-Bold"/>
          <w:color w:val="000000"/>
          <w:sz w:val="16"/>
          <w:szCs w:val="22"/>
        </w:rPr>
        <w:t>TextileArtist.org</w:t>
      </w:r>
    </w:p>
    <w:p w:rsidR="002B3DDE" w:rsidRDefault="002B3DDE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</w:p>
    <w:p w:rsidR="007D2510" w:rsidRPr="007D2510" w:rsidRDefault="007D2510" w:rsidP="007D2510">
      <w:pPr>
        <w:jc w:val="both"/>
        <w:rPr>
          <w:rFonts w:ascii="Seravek ExtraLight" w:hAnsi="Seravek ExtraLight" w:cs="BookmanOldStyle-Bold"/>
          <w:color w:val="000000"/>
          <w:sz w:val="16"/>
          <w:szCs w:val="22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color w:val="000000"/>
          <w:sz w:val="16"/>
          <w:szCs w:val="22"/>
        </w:rPr>
      </w:pPr>
    </w:p>
    <w:p w:rsidR="007D2510" w:rsidRPr="007D2510" w:rsidRDefault="007D2510" w:rsidP="00C71EC0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outlineLvl w:val="0"/>
        <w:rPr>
          <w:rFonts w:ascii="Seravek ExtraLight" w:hAnsi="Seravek ExtraLight" w:cs="BookmanOldStyle-Bold"/>
          <w:color w:val="000000"/>
          <w:sz w:val="16"/>
          <w:szCs w:val="22"/>
        </w:rPr>
      </w:pP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Work is on regular display at many craft council listed galleries in the UK and can be bought locally in Devon at </w:t>
      </w:r>
    </w:p>
    <w:p w:rsid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rFonts w:ascii="Seravek ExtraLight" w:hAnsi="Seravek ExtraLight"/>
          <w:sz w:val="16"/>
        </w:rPr>
      </w:pPr>
      <w:r w:rsidRPr="007D2510">
        <w:rPr>
          <w:rFonts w:ascii="Seravek ExtraLight" w:hAnsi="Seravek ExtraLight" w:cs="BookmanOldStyle-Bold"/>
          <w:b/>
          <w:color w:val="000000"/>
          <w:sz w:val="16"/>
          <w:szCs w:val="22"/>
        </w:rPr>
        <w:t>The Burton Art Gallery</w:t>
      </w:r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 xml:space="preserve"> in </w:t>
      </w:r>
      <w:proofErr w:type="spellStart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Bideford</w:t>
      </w:r>
      <w:proofErr w:type="spellEnd"/>
      <w:r w:rsidRPr="007D2510">
        <w:rPr>
          <w:rFonts w:ascii="Seravek ExtraLight" w:hAnsi="Seravek ExtraLight" w:cs="BookmanOldStyle-Bold"/>
          <w:color w:val="000000"/>
          <w:sz w:val="16"/>
          <w:szCs w:val="22"/>
        </w:rPr>
        <w:t>, or contact me via my website…</w:t>
      </w:r>
      <w:hyperlink r:id="rId5" w:history="1">
        <w:r w:rsidRPr="007D2510">
          <w:rPr>
            <w:rStyle w:val="Hyperlink"/>
            <w:rFonts w:ascii="Seravek ExtraLight" w:hAnsi="Seravek ExtraLight" w:cs="BookmanOldStyle-Bold"/>
            <w:b/>
            <w:sz w:val="16"/>
            <w:szCs w:val="18"/>
          </w:rPr>
          <w:t>www.helynejennings.com</w:t>
        </w:r>
      </w:hyperlink>
    </w:p>
    <w:p w:rsid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rFonts w:ascii="Seravek ExtraLight" w:hAnsi="Seravek ExtraLight" w:cs="BookmanOldStyle-Bold"/>
          <w:b/>
          <w:color w:val="000000"/>
          <w:sz w:val="16"/>
          <w:szCs w:val="18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 w:cs="BookmanOldStyle-Bold"/>
          <w:b/>
          <w:color w:val="000000"/>
          <w:sz w:val="16"/>
          <w:szCs w:val="18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Seravek ExtraLight" w:hAnsi="Seravek ExtraLight" w:cs="BookmanOldStyle-Bold"/>
          <w:color w:val="000000"/>
          <w:sz w:val="16"/>
          <w:szCs w:val="22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rPr>
          <w:rFonts w:ascii="Seravek ExtraLight" w:hAnsi="Seravek ExtraLight"/>
          <w:sz w:val="16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Seravek ExtraLight" w:hAnsi="Seravek ExtraLight" w:cs="BookmanOldStyle-Bold"/>
          <w:color w:val="000000"/>
          <w:sz w:val="16"/>
          <w:szCs w:val="18"/>
        </w:rPr>
      </w:pPr>
    </w:p>
    <w:p w:rsidR="007D2510" w:rsidRPr="007D2510" w:rsidRDefault="007D2510" w:rsidP="007D251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Seravek ExtraLight" w:hAnsi="Seravek ExtraLight"/>
          <w:sz w:val="16"/>
          <w:lang w:val="en-GB"/>
        </w:rPr>
      </w:pPr>
    </w:p>
    <w:p w:rsidR="007D2510" w:rsidRPr="007D2510" w:rsidRDefault="007D2510" w:rsidP="007D2510">
      <w:pPr>
        <w:spacing w:line="276" w:lineRule="auto"/>
        <w:jc w:val="center"/>
        <w:rPr>
          <w:rFonts w:ascii="Seravek ExtraLight" w:hAnsi="Seravek ExtraLight"/>
          <w:sz w:val="16"/>
          <w:lang w:val="en-GB"/>
        </w:rPr>
      </w:pPr>
    </w:p>
    <w:p w:rsidR="007D2510" w:rsidRPr="007D2510" w:rsidRDefault="007D2510" w:rsidP="007D2510">
      <w:pPr>
        <w:spacing w:line="276" w:lineRule="auto"/>
        <w:jc w:val="center"/>
        <w:rPr>
          <w:rFonts w:ascii="Seravek ExtraLight" w:hAnsi="Seravek ExtraLight"/>
          <w:sz w:val="16"/>
          <w:lang w:val="en-GB"/>
        </w:rPr>
      </w:pPr>
    </w:p>
    <w:p w:rsidR="007D2510" w:rsidRPr="007D2510" w:rsidRDefault="007D2510" w:rsidP="007D2510">
      <w:pPr>
        <w:rPr>
          <w:rFonts w:ascii="Seravek ExtraLight" w:hAnsi="Seravek ExtraLight"/>
          <w:sz w:val="16"/>
          <w:szCs w:val="20"/>
          <w:lang w:val="en-GB"/>
        </w:rPr>
      </w:pPr>
    </w:p>
    <w:p w:rsidR="007D2510" w:rsidRPr="007D2510" w:rsidRDefault="007D2510" w:rsidP="007D2510">
      <w:pPr>
        <w:rPr>
          <w:rFonts w:ascii="Seravek ExtraLight" w:hAnsi="Seravek ExtraLight"/>
          <w:sz w:val="16"/>
          <w:szCs w:val="20"/>
          <w:lang w:val="en-GB"/>
        </w:rPr>
      </w:pPr>
    </w:p>
    <w:p w:rsidR="00570B13" w:rsidRPr="007D2510" w:rsidRDefault="00570B13">
      <w:pPr>
        <w:rPr>
          <w:rFonts w:ascii="Seravek ExtraLight" w:hAnsi="Seravek ExtraLight"/>
          <w:sz w:val="16"/>
        </w:rPr>
      </w:pPr>
    </w:p>
    <w:sectPr w:rsidR="00570B13" w:rsidRPr="007D2510" w:rsidSect="000D79D4">
      <w:pgSz w:w="11901" w:h="16840"/>
      <w:pgMar w:top="1134" w:right="1418" w:bottom="851" w:left="1418" w:gutter="0"/>
      <w:noEndnote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BookmanOldStyle-Bold">
    <w:altName w:val="Bookman Old Styl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D2510"/>
    <w:rsid w:val="000D79D4"/>
    <w:rsid w:val="000F313D"/>
    <w:rsid w:val="002A31E6"/>
    <w:rsid w:val="002B3DDE"/>
    <w:rsid w:val="00570B13"/>
    <w:rsid w:val="006D72BA"/>
    <w:rsid w:val="006F1BCF"/>
    <w:rsid w:val="00700E2F"/>
    <w:rsid w:val="007D2510"/>
    <w:rsid w:val="009E5075"/>
    <w:rsid w:val="00A4262B"/>
    <w:rsid w:val="00B57EB5"/>
    <w:rsid w:val="00C70F6E"/>
    <w:rsid w:val="00C71EC0"/>
    <w:rsid w:val="00D47B24"/>
    <w:rsid w:val="00FC6AA8"/>
  </w:rsids>
  <m:mathPr>
    <m:mathFont m:val="BookmanOldStyle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10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10"/>
    <w:rPr>
      <w:rFonts w:ascii="Lucida Grande" w:eastAsia="Cambria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510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7D2510"/>
    <w:rPr>
      <w:color w:val="0000FF"/>
      <w:u w:val="single"/>
    </w:rPr>
  </w:style>
  <w:style w:type="character" w:styleId="HTMLCite">
    <w:name w:val="HTML Cite"/>
    <w:uiPriority w:val="99"/>
    <w:rsid w:val="007D251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orchester-abbey.org.uk" TargetMode="External"/><Relationship Id="rId5" Type="http://schemas.openxmlformats.org/officeDocument/2006/relationships/hyperlink" Target="http://www.helynejennings.co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1429</Words>
  <Characters>8146</Characters>
  <Application>Microsoft Word 12.0.0</Application>
  <DocSecurity>0</DocSecurity>
  <Lines>67</Lines>
  <Paragraphs>16</Paragraphs>
  <ScaleCrop>false</ScaleCrop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dcterms:created xsi:type="dcterms:W3CDTF">2020-07-09T14:27:00Z</dcterms:created>
  <dcterms:modified xsi:type="dcterms:W3CDTF">2020-07-09T15:07:00Z</dcterms:modified>
</cp:coreProperties>
</file>